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A0A" w:rsidRDefault="00052A0A" w:rsidP="00052A0A">
      <w:pPr>
        <w:rPr>
          <w:rFonts w:ascii="Palatino Linotype" w:hAnsi="Palatino Linotype"/>
          <w:b/>
          <w:lang w:val="tt-RU"/>
        </w:rPr>
      </w:pPr>
    </w:p>
    <w:p w:rsidR="002A3A8B" w:rsidRDefault="002A3A8B" w:rsidP="004E7483">
      <w:pPr>
        <w:shd w:val="clear" w:color="auto" w:fill="FFFFFF"/>
        <w:ind w:firstLine="480"/>
        <w:jc w:val="both"/>
        <w:rPr>
          <w:color w:val="000000"/>
        </w:rPr>
      </w:pPr>
    </w:p>
    <w:p w:rsidR="002A3A8B" w:rsidRDefault="002A3A8B" w:rsidP="004E7483">
      <w:pPr>
        <w:shd w:val="clear" w:color="auto" w:fill="FFFFFF"/>
        <w:ind w:firstLine="480"/>
        <w:jc w:val="both"/>
        <w:rPr>
          <w:color w:val="000000"/>
        </w:rPr>
      </w:pPr>
      <w:r>
        <w:rPr>
          <w:noProof/>
          <w:color w:val="000000"/>
        </w:rPr>
        <w:drawing>
          <wp:inline distT="0" distB="0" distL="0" distR="0">
            <wp:extent cx="6570345" cy="9020175"/>
            <wp:effectExtent l="0" t="0" r="190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 промежуточной аттестации 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70345" cy="9020175"/>
                    </a:xfrm>
                    <a:prstGeom prst="rect">
                      <a:avLst/>
                    </a:prstGeom>
                  </pic:spPr>
                </pic:pic>
              </a:graphicData>
            </a:graphic>
          </wp:inline>
        </w:drawing>
      </w:r>
    </w:p>
    <w:p w:rsidR="002A3A8B" w:rsidRDefault="002A3A8B" w:rsidP="004E7483">
      <w:pPr>
        <w:shd w:val="clear" w:color="auto" w:fill="FFFFFF"/>
        <w:ind w:firstLine="480"/>
        <w:jc w:val="both"/>
        <w:rPr>
          <w:color w:val="000000"/>
        </w:rPr>
      </w:pPr>
    </w:p>
    <w:p w:rsidR="004E7483" w:rsidRDefault="004E7483" w:rsidP="004E7483">
      <w:pPr>
        <w:shd w:val="clear" w:color="auto" w:fill="FFFFFF"/>
        <w:ind w:firstLine="480"/>
        <w:jc w:val="both"/>
        <w:rPr>
          <w:color w:val="000000"/>
        </w:rPr>
      </w:pPr>
      <w:bookmarkStart w:id="0" w:name="_GoBack"/>
      <w:bookmarkEnd w:id="0"/>
      <w:r>
        <w:rPr>
          <w:color w:val="000000"/>
        </w:rPr>
        <w:lastRenderedPageBreak/>
        <w:t>- контроля уровня достижения учащимися результатов, предусмотренных образовательной программой;</w:t>
      </w:r>
    </w:p>
    <w:p w:rsidR="004E7483" w:rsidRDefault="004E7483" w:rsidP="004E7483">
      <w:pPr>
        <w:shd w:val="clear" w:color="auto" w:fill="FFFFFF"/>
        <w:ind w:firstLine="480"/>
        <w:jc w:val="both"/>
        <w:rPr>
          <w:color w:val="000000"/>
        </w:rPr>
      </w:pPr>
      <w:r>
        <w:rPr>
          <w:color w:val="000000"/>
        </w:rPr>
        <w:t>-  оценки соответствия результатов освоения образовательных программ  требованиям ФГОС;</w:t>
      </w:r>
    </w:p>
    <w:p w:rsidR="004E7483" w:rsidRDefault="004E7483" w:rsidP="004E7483">
      <w:pPr>
        <w:shd w:val="clear" w:color="auto" w:fill="FFFFFF"/>
        <w:ind w:firstLine="480"/>
        <w:jc w:val="both"/>
        <w:rPr>
          <w:color w:val="000000"/>
        </w:rPr>
      </w:pPr>
      <w:r>
        <w:rPr>
          <w:color w:val="000000"/>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4E7483" w:rsidRDefault="004E7483" w:rsidP="004E7483">
      <w:pPr>
        <w:shd w:val="clear" w:color="auto" w:fill="FFFFFF"/>
        <w:ind w:firstLine="480"/>
        <w:jc w:val="both"/>
        <w:rPr>
          <w:color w:val="000000"/>
        </w:rPr>
      </w:pPr>
      <w:r>
        <w:rPr>
          <w:color w:val="000000"/>
        </w:rPr>
        <w:t>2.2. Текущий контроль осуществляется педагогическим работником, реализующим соответствующую часть образовательной программы.</w:t>
      </w:r>
    </w:p>
    <w:p w:rsidR="004E7483" w:rsidRDefault="004E7483" w:rsidP="004E7483">
      <w:pPr>
        <w:shd w:val="clear" w:color="auto" w:fill="FFFFFF"/>
        <w:ind w:firstLine="480"/>
        <w:jc w:val="both"/>
        <w:rPr>
          <w:color w:val="000000"/>
        </w:rPr>
      </w:pPr>
      <w:r>
        <w:rPr>
          <w:color w:val="000000"/>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4E7483" w:rsidRDefault="004E7483" w:rsidP="004E7483">
      <w:pPr>
        <w:shd w:val="clear" w:color="auto" w:fill="FFFFFF"/>
        <w:ind w:firstLine="480"/>
        <w:jc w:val="both"/>
        <w:rPr>
          <w:color w:val="000000"/>
        </w:rPr>
      </w:pPr>
      <w:r>
        <w:rPr>
          <w:color w:val="000000"/>
        </w:rPr>
        <w:t>2.4. Фиксация результатов текущего контр</w:t>
      </w:r>
      <w:r w:rsidR="00F74435">
        <w:rPr>
          <w:color w:val="000000"/>
        </w:rPr>
        <w:t>оля осуществляется</w:t>
      </w:r>
      <w:r>
        <w:rPr>
          <w:color w:val="000000"/>
        </w:rPr>
        <w:t xml:space="preserve"> по пятибалльной системе.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4E7483" w:rsidRDefault="004E7483" w:rsidP="004E7483">
      <w:pPr>
        <w:shd w:val="clear" w:color="auto" w:fill="FFFFFF"/>
        <w:ind w:firstLine="480"/>
        <w:jc w:val="both"/>
        <w:rPr>
          <w:color w:val="000000"/>
        </w:rPr>
      </w:pPr>
      <w:r>
        <w:rPr>
          <w:color w:val="000000"/>
        </w:rPr>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4E7483" w:rsidRDefault="004E7483" w:rsidP="004E7483">
      <w:pPr>
        <w:shd w:val="clear" w:color="auto" w:fill="FFFFFF"/>
        <w:ind w:firstLine="480"/>
        <w:jc w:val="both"/>
        <w:rPr>
          <w:color w:val="000000"/>
        </w:rPr>
      </w:pPr>
      <w:r>
        <w:rPr>
          <w:color w:val="000000"/>
        </w:rPr>
        <w:t xml:space="preserve">2.6 Результаты текущего контроля фиксируются в </w:t>
      </w:r>
      <w:r w:rsidR="00F74435">
        <w:rPr>
          <w:color w:val="000000"/>
        </w:rPr>
        <w:t>электронном журнале.</w:t>
      </w:r>
    </w:p>
    <w:p w:rsidR="004E7483" w:rsidRDefault="004E7483" w:rsidP="004E7483">
      <w:pPr>
        <w:shd w:val="clear" w:color="auto" w:fill="FFFFFF"/>
        <w:ind w:firstLine="480"/>
        <w:jc w:val="both"/>
        <w:rPr>
          <w:color w:val="000000"/>
        </w:rPr>
      </w:pPr>
      <w:r>
        <w:rPr>
          <w:color w:val="000000"/>
        </w:rPr>
        <w:t xml:space="preserve">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4E7483" w:rsidRDefault="004E7483" w:rsidP="004E7483">
      <w:pPr>
        <w:shd w:val="clear" w:color="auto" w:fill="FFFFFF"/>
        <w:ind w:firstLine="480"/>
        <w:jc w:val="both"/>
        <w:rPr>
          <w:color w:val="000000"/>
        </w:rPr>
      </w:pPr>
      <w:r>
        <w:rPr>
          <w:color w:val="000000"/>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Pr>
          <w:color w:val="000000"/>
        </w:rPr>
        <w:t>в</w:t>
      </w:r>
      <w:proofErr w:type="gramEnd"/>
      <w:r>
        <w:rPr>
          <w:color w:val="000000"/>
        </w:rPr>
        <w:t xml:space="preserve"> </w:t>
      </w:r>
      <w:proofErr w:type="gramStart"/>
      <w:r>
        <w:rPr>
          <w:color w:val="000000"/>
        </w:rPr>
        <w:t>родителями</w:t>
      </w:r>
      <w:proofErr w:type="gramEnd"/>
      <w:r>
        <w:rPr>
          <w:color w:val="000000"/>
        </w:rPr>
        <w:t xml:space="preserve">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w:t>
      </w:r>
      <w:r w:rsidR="00F74435">
        <w:rPr>
          <w:color w:val="000000"/>
        </w:rPr>
        <w:t>ся к классному руководителю.</w:t>
      </w:r>
    </w:p>
    <w:p w:rsidR="004E7483" w:rsidRDefault="004E7483" w:rsidP="00147EEB">
      <w:pPr>
        <w:shd w:val="clear" w:color="auto" w:fill="FFFFFF"/>
        <w:tabs>
          <w:tab w:val="left" w:pos="7830"/>
        </w:tabs>
        <w:jc w:val="both"/>
        <w:rPr>
          <w:rFonts w:ascii="Verdana" w:hAnsi="Verdana"/>
          <w:color w:val="000000"/>
        </w:rPr>
      </w:pPr>
    </w:p>
    <w:p w:rsidR="004E7483" w:rsidRDefault="004E7483" w:rsidP="004E7483">
      <w:pPr>
        <w:pStyle w:val="a8"/>
        <w:numPr>
          <w:ilvl w:val="0"/>
          <w:numId w:val="7"/>
        </w:numPr>
        <w:shd w:val="clear" w:color="auto" w:fill="FFFFFF"/>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Содержание, и порядок проведения промежуточной аттестации</w:t>
      </w:r>
    </w:p>
    <w:p w:rsidR="004E7483" w:rsidRDefault="004E7483" w:rsidP="004E7483">
      <w:pPr>
        <w:shd w:val="clear" w:color="auto" w:fill="FFFFFF"/>
        <w:ind w:firstLine="480"/>
        <w:jc w:val="center"/>
        <w:rPr>
          <w:rFonts w:ascii="Verdana" w:hAnsi="Verdana"/>
          <w:color w:val="000000"/>
        </w:rPr>
      </w:pPr>
    </w:p>
    <w:p w:rsidR="004E7483" w:rsidRDefault="004E7483" w:rsidP="004E7483">
      <w:pPr>
        <w:shd w:val="clear" w:color="auto" w:fill="FFFFFF"/>
        <w:ind w:firstLine="480"/>
        <w:jc w:val="both"/>
        <w:rPr>
          <w:color w:val="000000"/>
        </w:rPr>
      </w:pPr>
      <w:r>
        <w:rPr>
          <w:color w:val="000000"/>
        </w:rPr>
        <w:t>3.1. Целями проведения промежуточной аттестации являются:</w:t>
      </w:r>
    </w:p>
    <w:p w:rsidR="004E7483" w:rsidRDefault="004E7483" w:rsidP="004E7483">
      <w:pPr>
        <w:shd w:val="clear" w:color="auto" w:fill="FFFFFF"/>
        <w:ind w:firstLine="480"/>
        <w:jc w:val="both"/>
        <w:rPr>
          <w:color w:val="000000"/>
        </w:rPr>
      </w:pPr>
      <w:r>
        <w:rPr>
          <w:color w:val="000000"/>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4E7483" w:rsidRDefault="004E7483" w:rsidP="004E7483">
      <w:pPr>
        <w:shd w:val="clear" w:color="auto" w:fill="FFFFFF"/>
        <w:ind w:firstLine="480"/>
        <w:jc w:val="both"/>
        <w:rPr>
          <w:color w:val="000000"/>
        </w:rPr>
      </w:pPr>
      <w:r>
        <w:rPr>
          <w:color w:val="000000"/>
        </w:rPr>
        <w:t>- соотнесение этого уровня с требованиями ФГОС;</w:t>
      </w:r>
    </w:p>
    <w:p w:rsidR="004E7483" w:rsidRDefault="004E7483" w:rsidP="004E7483">
      <w:pPr>
        <w:shd w:val="clear" w:color="auto" w:fill="FFFFFF"/>
        <w:ind w:firstLine="480"/>
        <w:jc w:val="both"/>
        <w:rPr>
          <w:color w:val="000000"/>
        </w:rPr>
      </w:pPr>
      <w:r>
        <w:rPr>
          <w:color w:val="000000"/>
        </w:rPr>
        <w:t>- оценка достижений конкретного учащегося, позволяющая выявить пробелы в освоении им образовательной программы и учитывать индивидуальные</w:t>
      </w:r>
      <w:r>
        <w:t> </w:t>
      </w:r>
      <w:r>
        <w:rPr>
          <w:color w:val="000000"/>
        </w:rPr>
        <w:t>потребности учащегося в осуществлении образовательной деятельности,</w:t>
      </w:r>
    </w:p>
    <w:p w:rsidR="004E7483" w:rsidRDefault="004E7483" w:rsidP="004E7483">
      <w:pPr>
        <w:shd w:val="clear" w:color="auto" w:fill="FFFFFF"/>
        <w:ind w:firstLine="480"/>
        <w:jc w:val="both"/>
        <w:rPr>
          <w:color w:val="000000"/>
        </w:rPr>
      </w:pPr>
      <w:r>
        <w:rPr>
          <w:color w:val="000000"/>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4E7483" w:rsidRDefault="004E7483" w:rsidP="004E7483">
      <w:pPr>
        <w:shd w:val="clear" w:color="auto" w:fill="FFFFFF"/>
        <w:ind w:firstLine="426"/>
        <w:jc w:val="both"/>
        <w:rPr>
          <w:rFonts w:ascii="Verdana" w:hAnsi="Verdana"/>
          <w:color w:val="000000"/>
        </w:rPr>
      </w:pPr>
      <w:r>
        <w:rPr>
          <w:color w:val="000000"/>
        </w:rPr>
        <w:t xml:space="preserve">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4E7483" w:rsidRDefault="004E7483" w:rsidP="004E7483">
      <w:pPr>
        <w:shd w:val="clear" w:color="auto" w:fill="FFFFFF"/>
        <w:ind w:firstLine="480"/>
        <w:jc w:val="both"/>
        <w:rPr>
          <w:rFonts w:ascii="Verdana" w:hAnsi="Verdana"/>
          <w:color w:val="000000"/>
        </w:rPr>
      </w:pPr>
      <w:r>
        <w:rPr>
          <w:color w:val="000000"/>
        </w:rPr>
        <w:t>3.3. Формами промежуточной аттестации являются:</w:t>
      </w:r>
    </w:p>
    <w:p w:rsidR="004E7483" w:rsidRDefault="004E7483" w:rsidP="004E7483">
      <w:pPr>
        <w:shd w:val="clear" w:color="auto" w:fill="FFFFFF"/>
        <w:ind w:firstLine="480"/>
        <w:jc w:val="both"/>
        <w:rPr>
          <w:rFonts w:ascii="Verdana" w:hAnsi="Verdana"/>
          <w:color w:val="000000"/>
        </w:rPr>
      </w:pPr>
      <w:r>
        <w:rPr>
          <w:color w:val="000000"/>
        </w:rPr>
        <w:t xml:space="preserve">- письменная проверка – письменный ответ учащегося на один или систему вопросов (заданий). </w:t>
      </w:r>
      <w:proofErr w:type="gramStart"/>
      <w:r>
        <w:rPr>
          <w:color w:val="000000"/>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4E7483" w:rsidRDefault="004E7483" w:rsidP="004E7483">
      <w:pPr>
        <w:shd w:val="clear" w:color="auto" w:fill="FFFFFF"/>
        <w:ind w:firstLine="480"/>
        <w:jc w:val="both"/>
        <w:rPr>
          <w:rFonts w:ascii="Verdana" w:hAnsi="Verdana"/>
          <w:color w:val="000000"/>
        </w:rPr>
      </w:pPr>
      <w:r>
        <w:rPr>
          <w:color w:val="000000"/>
        </w:rPr>
        <w:lastRenderedPageBreak/>
        <w:t xml:space="preserve">- устная проверка – устный ответ учащегося на один или систему вопросов в форме ответа на билеты,  беседы, собеседования и </w:t>
      </w:r>
      <w:proofErr w:type="gramStart"/>
      <w:r>
        <w:rPr>
          <w:color w:val="000000"/>
        </w:rPr>
        <w:t>другое</w:t>
      </w:r>
      <w:proofErr w:type="gramEnd"/>
      <w:r>
        <w:rPr>
          <w:color w:val="000000"/>
        </w:rPr>
        <w:t>;</w:t>
      </w:r>
    </w:p>
    <w:p w:rsidR="004E7483" w:rsidRDefault="004E7483" w:rsidP="004E7483">
      <w:pPr>
        <w:shd w:val="clear" w:color="auto" w:fill="FFFFFF"/>
        <w:ind w:firstLine="480"/>
        <w:jc w:val="both"/>
        <w:rPr>
          <w:color w:val="000000"/>
        </w:rPr>
      </w:pPr>
      <w:r>
        <w:rPr>
          <w:color w:val="000000"/>
        </w:rPr>
        <w:t>- комбинированная проверка - сочетание письменных и устных форм проверок.</w:t>
      </w:r>
    </w:p>
    <w:p w:rsidR="004E7483" w:rsidRDefault="004E7483" w:rsidP="004E7483">
      <w:pPr>
        <w:shd w:val="clear" w:color="auto" w:fill="FFFFFF"/>
        <w:ind w:firstLine="480"/>
        <w:jc w:val="both"/>
        <w:rPr>
          <w:color w:val="000000"/>
        </w:rPr>
      </w:pPr>
      <w:r>
        <w:rPr>
          <w:color w:val="000000"/>
        </w:rPr>
        <w:t xml:space="preserve">3.4. Фиксация результатов промежуточной аттестации осуществляется, как правило, по пятибалльной системе. </w:t>
      </w:r>
    </w:p>
    <w:p w:rsidR="004E7483" w:rsidRDefault="004E7483" w:rsidP="004E7483">
      <w:pPr>
        <w:shd w:val="clear" w:color="auto" w:fill="FFFFFF"/>
        <w:ind w:firstLine="480"/>
        <w:jc w:val="both"/>
        <w:rPr>
          <w:color w:val="000000"/>
        </w:rPr>
      </w:pPr>
      <w:r>
        <w:rPr>
          <w:color w:val="000000"/>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BD39BE" w:rsidRDefault="004E7483" w:rsidP="004E7483">
      <w:pPr>
        <w:shd w:val="clear" w:color="auto" w:fill="FFFFFF"/>
        <w:ind w:firstLine="480"/>
        <w:jc w:val="both"/>
        <w:rPr>
          <w:color w:val="000000"/>
        </w:rPr>
      </w:pPr>
      <w:r>
        <w:rPr>
          <w:color w:val="000000"/>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Pr>
          <w:color w:val="000000"/>
        </w:rPr>
        <w:t>в</w:t>
      </w:r>
      <w:proofErr w:type="gramEnd"/>
      <w:r>
        <w:rPr>
          <w:color w:val="000000"/>
        </w:rPr>
        <w:t xml:space="preserve"> </w:t>
      </w:r>
      <w:proofErr w:type="gramStart"/>
      <w:r>
        <w:rPr>
          <w:color w:val="000000"/>
        </w:rPr>
        <w:t>родителями</w:t>
      </w:r>
      <w:proofErr w:type="gramEnd"/>
      <w:r>
        <w:rPr>
          <w:color w:val="000000"/>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w:t>
      </w:r>
      <w:r w:rsidR="00BD39BE">
        <w:rPr>
          <w:color w:val="000000"/>
        </w:rPr>
        <w:t xml:space="preserve">, для чего должны обратиться к </w:t>
      </w:r>
      <w:r>
        <w:rPr>
          <w:color w:val="000000"/>
        </w:rPr>
        <w:t>классному руководителю</w:t>
      </w:r>
      <w:r w:rsidR="00BD39BE">
        <w:rPr>
          <w:color w:val="000000"/>
        </w:rPr>
        <w:t>.</w:t>
      </w:r>
    </w:p>
    <w:p w:rsidR="004E7483" w:rsidRDefault="004E7483" w:rsidP="004E7483">
      <w:pPr>
        <w:shd w:val="clear" w:color="auto" w:fill="FFFFFF"/>
        <w:ind w:firstLine="480"/>
        <w:jc w:val="both"/>
        <w:rPr>
          <w:rFonts w:ascii="Symbol" w:hAnsi="Symbol"/>
          <w:color w:val="000000"/>
        </w:rPr>
      </w:pPr>
      <w:r>
        <w:rPr>
          <w:color w:val="000000"/>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r>
        <w:rPr>
          <w:rFonts w:ascii="Symbol" w:hAnsi="Symbol"/>
          <w:color w:val="000000"/>
        </w:rPr>
        <w:t></w:t>
      </w:r>
    </w:p>
    <w:p w:rsidR="004E7483" w:rsidRDefault="004E7483" w:rsidP="004E7483">
      <w:pPr>
        <w:shd w:val="clear" w:color="auto" w:fill="FFFFFF"/>
        <w:ind w:firstLine="480"/>
        <w:jc w:val="both"/>
        <w:rPr>
          <w:rFonts w:ascii="Verdana" w:hAnsi="Verdana"/>
          <w:color w:val="000000"/>
        </w:rPr>
      </w:pPr>
      <w:r>
        <w:rPr>
          <w:rFonts w:ascii="Symbol" w:hAnsi="Symbol"/>
          <w:color w:val="000000"/>
        </w:rPr>
        <w:t></w:t>
      </w:r>
      <w:r>
        <w:rPr>
          <w:color w:val="000000"/>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Pr>
          <w:color w:val="000000"/>
        </w:rPr>
        <w:t>сборы</w:t>
      </w:r>
      <w:proofErr w:type="gramEnd"/>
      <w:r>
        <w:rPr>
          <w:color w:val="000000"/>
        </w:rPr>
        <w:t xml:space="preserve"> и иные подобные мероприятия;</w:t>
      </w:r>
    </w:p>
    <w:p w:rsidR="004E7483" w:rsidRDefault="004E7483" w:rsidP="004E7483">
      <w:pPr>
        <w:shd w:val="clear" w:color="auto" w:fill="FFFFFF"/>
        <w:rPr>
          <w:color w:val="000000"/>
        </w:rPr>
      </w:pP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       отъезжающих на постоянное место жительства за рубеж;</w:t>
      </w:r>
    </w:p>
    <w:p w:rsidR="004E7483" w:rsidRDefault="004E7483" w:rsidP="004E7483">
      <w:pPr>
        <w:shd w:val="clear" w:color="auto" w:fill="FFFFFF"/>
        <w:ind w:firstLine="480"/>
        <w:jc w:val="both"/>
        <w:rPr>
          <w:color w:val="000000"/>
        </w:rPr>
      </w:pPr>
      <w:r>
        <w:rPr>
          <w:color w:val="000000"/>
        </w:rPr>
        <w:t>– д</w:t>
      </w:r>
      <w:r w:rsidR="00BD39BE">
        <w:rPr>
          <w:color w:val="000000"/>
        </w:rPr>
        <w:t xml:space="preserve">ля иных учащихся по решению </w:t>
      </w:r>
      <w:r>
        <w:rPr>
          <w:color w:val="000000"/>
        </w:rPr>
        <w:t>педагоги</w:t>
      </w:r>
      <w:r w:rsidR="00BD39BE">
        <w:rPr>
          <w:color w:val="000000"/>
        </w:rPr>
        <w:t>ческого совета</w:t>
      </w:r>
      <w:r>
        <w:rPr>
          <w:color w:val="000000"/>
        </w:rPr>
        <w:t xml:space="preserve">. </w:t>
      </w:r>
    </w:p>
    <w:p w:rsidR="004E7483" w:rsidRDefault="004E7483" w:rsidP="004E7483">
      <w:pPr>
        <w:shd w:val="clear" w:color="auto" w:fill="FFFFFF"/>
        <w:ind w:firstLine="426"/>
        <w:jc w:val="both"/>
        <w:rPr>
          <w:color w:val="000000"/>
        </w:rPr>
      </w:pPr>
      <w:r>
        <w:rPr>
          <w:color w:val="000000"/>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4E7483" w:rsidRDefault="004E7483" w:rsidP="004E7483">
      <w:pPr>
        <w:shd w:val="clear" w:color="auto" w:fill="FFFFFF"/>
        <w:ind w:firstLine="480"/>
        <w:jc w:val="both"/>
        <w:rPr>
          <w:rFonts w:ascii="Verdana" w:hAnsi="Verdana"/>
          <w:color w:val="000000"/>
        </w:rPr>
      </w:pPr>
      <w:r>
        <w:rPr>
          <w:color w:val="000000"/>
        </w:rPr>
        <w:t xml:space="preserve">3.9 Итоги промежуточной аттестации обсуждаются на заседаниях методических объединений и педагогического совета </w:t>
      </w:r>
      <w:r w:rsidR="00BD39BE">
        <w:rPr>
          <w:color w:val="000000"/>
        </w:rPr>
        <w:t>школы</w:t>
      </w:r>
      <w:r>
        <w:rPr>
          <w:color w:val="000000"/>
        </w:rPr>
        <w:t>.</w:t>
      </w:r>
    </w:p>
    <w:p w:rsidR="004E7483" w:rsidRDefault="004E7483" w:rsidP="004E7483">
      <w:pPr>
        <w:shd w:val="clear" w:color="auto" w:fill="FFFFFF"/>
        <w:ind w:firstLine="480"/>
        <w:jc w:val="both"/>
        <w:rPr>
          <w:rFonts w:ascii="Verdana" w:hAnsi="Verdana"/>
          <w:color w:val="000000"/>
        </w:rPr>
      </w:pPr>
      <w:r>
        <w:rPr>
          <w:color w:val="000000"/>
        </w:rPr>
        <w:t> </w:t>
      </w:r>
    </w:p>
    <w:p w:rsidR="004E7483" w:rsidRDefault="004E7483" w:rsidP="004E7483">
      <w:pPr>
        <w:shd w:val="clear" w:color="auto" w:fill="FFFFFF"/>
        <w:ind w:firstLine="480"/>
        <w:jc w:val="center"/>
        <w:rPr>
          <w:b/>
          <w:bCs/>
          <w:color w:val="000000"/>
        </w:rPr>
      </w:pPr>
      <w:r>
        <w:rPr>
          <w:b/>
          <w:bCs/>
          <w:color w:val="000000"/>
        </w:rPr>
        <w:t>4. Порядок перевода учащихся в следующий класс</w:t>
      </w:r>
    </w:p>
    <w:p w:rsidR="004E7483" w:rsidRDefault="004E7483" w:rsidP="004E7483">
      <w:pPr>
        <w:shd w:val="clear" w:color="auto" w:fill="FFFFFF"/>
        <w:ind w:firstLine="480"/>
        <w:jc w:val="center"/>
        <w:rPr>
          <w:rFonts w:ascii="Verdana" w:hAnsi="Verdana"/>
          <w:color w:val="000000"/>
        </w:rPr>
      </w:pPr>
    </w:p>
    <w:p w:rsidR="004E7483" w:rsidRDefault="004E7483" w:rsidP="004E7483">
      <w:pPr>
        <w:shd w:val="clear" w:color="auto" w:fill="FFFFFF"/>
        <w:ind w:firstLine="480"/>
        <w:jc w:val="both"/>
        <w:rPr>
          <w:color w:val="000000"/>
        </w:rPr>
      </w:pPr>
      <w:r>
        <w:rPr>
          <w:color w:val="000000"/>
        </w:rPr>
        <w:t> 4.1. Учащиеся, освоившие в полном объёме соответствующую часть образовательной программы, переводятся в следующий класс.</w:t>
      </w:r>
    </w:p>
    <w:p w:rsidR="004E7483" w:rsidRDefault="004E7483" w:rsidP="004E7483">
      <w:pPr>
        <w:shd w:val="clear" w:color="auto" w:fill="FFFFFF"/>
        <w:ind w:firstLine="480"/>
        <w:jc w:val="both"/>
        <w:rPr>
          <w:rFonts w:ascii="Verdana" w:hAnsi="Verdana"/>
          <w:color w:val="000000"/>
        </w:rPr>
      </w:pPr>
      <w:r>
        <w:rPr>
          <w:color w:val="000000"/>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color w:val="000000"/>
        </w:rPr>
        <w:t>непрохождение</w:t>
      </w:r>
      <w:proofErr w:type="spellEnd"/>
      <w:r>
        <w:rPr>
          <w:color w:val="000000"/>
        </w:rPr>
        <w:t xml:space="preserve"> промежуточной аттестации при отсутствии уважительных причин признаются академической задолженностью. </w:t>
      </w:r>
    </w:p>
    <w:p w:rsidR="004E7483" w:rsidRDefault="004E7483" w:rsidP="004E7483">
      <w:pPr>
        <w:shd w:val="clear" w:color="auto" w:fill="FFFFFF"/>
        <w:ind w:firstLine="480"/>
        <w:jc w:val="both"/>
        <w:rPr>
          <w:rFonts w:ascii="Verdana" w:hAnsi="Verdana"/>
          <w:color w:val="000000"/>
        </w:rPr>
      </w:pPr>
      <w:r>
        <w:rPr>
          <w:color w:val="000000"/>
        </w:rPr>
        <w:t>4.3. Учащиеся обязаны ликвидировать академическую задолженность.</w:t>
      </w:r>
    </w:p>
    <w:p w:rsidR="004E7483" w:rsidRDefault="004E7483" w:rsidP="004E7483">
      <w:pPr>
        <w:shd w:val="clear" w:color="auto" w:fill="FFFFFF"/>
        <w:ind w:firstLine="480"/>
        <w:jc w:val="both"/>
        <w:rPr>
          <w:color w:val="000000"/>
        </w:rPr>
      </w:pPr>
      <w:r>
        <w:rPr>
          <w:color w:val="000000"/>
        </w:rPr>
        <w:t xml:space="preserve">4.4. </w:t>
      </w:r>
      <w:r w:rsidR="00BD39BE">
        <w:rPr>
          <w:color w:val="000000"/>
        </w:rPr>
        <w:t>Школа</w:t>
      </w:r>
      <w:r>
        <w:rPr>
          <w:color w:val="000000"/>
        </w:rPr>
        <w:t xml:space="preserve"> создает  условия учащемуся для ликвидации академической задолженности и обеспечивает </w:t>
      </w:r>
      <w:proofErr w:type="gramStart"/>
      <w:r>
        <w:rPr>
          <w:color w:val="000000"/>
        </w:rPr>
        <w:t>контроль за</w:t>
      </w:r>
      <w:proofErr w:type="gramEnd"/>
      <w:r>
        <w:rPr>
          <w:color w:val="000000"/>
        </w:rPr>
        <w:t xml:space="preserve"> своевременностью ее ликвидации.</w:t>
      </w:r>
    </w:p>
    <w:p w:rsidR="004E7483" w:rsidRDefault="004E7483" w:rsidP="004E7483">
      <w:pPr>
        <w:shd w:val="clear" w:color="auto" w:fill="FFFFFF"/>
        <w:ind w:firstLine="480"/>
        <w:jc w:val="both"/>
        <w:rPr>
          <w:color w:val="000000"/>
        </w:rPr>
      </w:pPr>
      <w:r>
        <w:rPr>
          <w:color w:val="000000"/>
        </w:rPr>
        <w:t xml:space="preserve">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w:t>
      </w:r>
      <w:r w:rsidR="00BD39BE">
        <w:rPr>
          <w:color w:val="000000"/>
        </w:rPr>
        <w:t>школой</w:t>
      </w:r>
      <w:r>
        <w:rPr>
          <w:color w:val="000000"/>
        </w:rPr>
        <w:t>,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4E7483" w:rsidRDefault="004E7483" w:rsidP="004E7483">
      <w:pPr>
        <w:shd w:val="clear" w:color="auto" w:fill="FFFFFF"/>
        <w:ind w:firstLine="480"/>
        <w:jc w:val="both"/>
        <w:rPr>
          <w:color w:val="000000"/>
        </w:rPr>
      </w:pPr>
      <w:r>
        <w:rPr>
          <w:color w:val="000000"/>
        </w:rPr>
        <w:t>Учащиеся обязаны ликвидировать академическую задолженность н</w:t>
      </w:r>
      <w:r w:rsidR="00BD39BE">
        <w:rPr>
          <w:color w:val="000000"/>
        </w:rPr>
        <w:t>е позднее 31 июня текущего учебного года</w:t>
      </w:r>
      <w:r>
        <w:rPr>
          <w:color w:val="000000"/>
        </w:rPr>
        <w:t xml:space="preserve">. </w:t>
      </w:r>
    </w:p>
    <w:p w:rsidR="004E7483" w:rsidRDefault="004E7483" w:rsidP="004E7483">
      <w:pPr>
        <w:shd w:val="clear" w:color="auto" w:fill="FFFFFF"/>
        <w:ind w:firstLine="480"/>
        <w:jc w:val="both"/>
        <w:rPr>
          <w:color w:val="000000"/>
        </w:rPr>
      </w:pPr>
      <w:r>
        <w:rPr>
          <w:color w:val="000000"/>
        </w:rPr>
        <w:t xml:space="preserve">4.6. Для проведения промежуточной аттестации при ликвидации академической задолженности во второй раз </w:t>
      </w:r>
      <w:r w:rsidR="00BD39BE">
        <w:rPr>
          <w:color w:val="000000"/>
        </w:rPr>
        <w:t>школой</w:t>
      </w:r>
      <w:r>
        <w:rPr>
          <w:color w:val="000000"/>
        </w:rPr>
        <w:t xml:space="preserve"> создается комиссия. </w:t>
      </w:r>
    </w:p>
    <w:p w:rsidR="004E7483" w:rsidRDefault="004E7483" w:rsidP="004E7483">
      <w:pPr>
        <w:shd w:val="clear" w:color="auto" w:fill="FFFFFF"/>
        <w:ind w:firstLine="480"/>
        <w:jc w:val="both"/>
        <w:rPr>
          <w:color w:val="000000"/>
        </w:rPr>
      </w:pPr>
      <w:r>
        <w:rPr>
          <w:color w:val="000000"/>
        </w:rPr>
        <w:t>4.7. Не допускается взимание платы с учащихся за прохождение промежуточной аттестации.</w:t>
      </w:r>
    </w:p>
    <w:p w:rsidR="004E7483" w:rsidRDefault="004E7483" w:rsidP="004E7483">
      <w:pPr>
        <w:shd w:val="clear" w:color="auto" w:fill="FFFFFF"/>
        <w:ind w:firstLine="480"/>
        <w:jc w:val="both"/>
        <w:rPr>
          <w:color w:val="000000"/>
        </w:rPr>
      </w:pPr>
      <w:r>
        <w:rPr>
          <w:color w:val="000000"/>
        </w:rPr>
        <w:lastRenderedPageBreak/>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4E7483" w:rsidRDefault="004E7483" w:rsidP="004E7483">
      <w:pPr>
        <w:shd w:val="clear" w:color="auto" w:fill="FFFFFF"/>
        <w:ind w:firstLine="480"/>
        <w:jc w:val="both"/>
        <w:rPr>
          <w:color w:val="000000"/>
        </w:rPr>
      </w:pPr>
      <w:r>
        <w:rPr>
          <w:color w:val="000000"/>
        </w:rPr>
        <w:t xml:space="preserve">4.9. </w:t>
      </w:r>
      <w:proofErr w:type="gramStart"/>
      <w:r>
        <w:rPr>
          <w:color w:val="000000"/>
        </w:rPr>
        <w:t xml:space="preserve">Учащиеся в </w:t>
      </w:r>
      <w:r w:rsidR="00BD39BE">
        <w:rPr>
          <w:color w:val="000000"/>
        </w:rPr>
        <w:t>школе</w:t>
      </w:r>
      <w:r>
        <w:rPr>
          <w:color w:val="000000"/>
        </w:rPr>
        <w:t xml:space="preserve">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4E7483" w:rsidRDefault="004E7483" w:rsidP="004E7483">
      <w:pPr>
        <w:shd w:val="clear" w:color="auto" w:fill="FFFFFF"/>
        <w:ind w:firstLine="480"/>
        <w:jc w:val="both"/>
        <w:rPr>
          <w:color w:val="000000"/>
        </w:rPr>
      </w:pPr>
      <w:r>
        <w:rPr>
          <w:color w:val="000000"/>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4E7483" w:rsidRDefault="004E7483" w:rsidP="004E7483">
      <w:pPr>
        <w:shd w:val="clear" w:color="auto" w:fill="FFFFFF"/>
        <w:ind w:firstLine="480"/>
        <w:jc w:val="both"/>
        <w:rPr>
          <w:color w:val="000000"/>
        </w:rPr>
      </w:pPr>
    </w:p>
    <w:p w:rsidR="004E7483" w:rsidRDefault="004E7483" w:rsidP="00147EEB">
      <w:pPr>
        <w:pStyle w:val="a8"/>
        <w:numPr>
          <w:ilvl w:val="0"/>
          <w:numId w:val="8"/>
        </w:numPr>
        <w:shd w:val="clear" w:color="auto" w:fill="FFFFFF"/>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Особенности проведения промежуточной аттестации экстернов</w:t>
      </w:r>
    </w:p>
    <w:p w:rsidR="004E7483" w:rsidRDefault="004E7483" w:rsidP="004E7483">
      <w:pPr>
        <w:pStyle w:val="a8"/>
        <w:shd w:val="clear" w:color="auto" w:fill="FFFFFF"/>
        <w:spacing w:after="0" w:line="240" w:lineRule="auto"/>
        <w:ind w:left="1200"/>
        <w:jc w:val="both"/>
        <w:rPr>
          <w:rFonts w:ascii="Times New Roman" w:hAnsi="Times New Roman"/>
          <w:b/>
          <w:color w:val="000000"/>
          <w:sz w:val="24"/>
          <w:szCs w:val="24"/>
          <w:highlight w:val="yellow"/>
          <w:lang w:eastAsia="ru-RU"/>
        </w:rPr>
      </w:pPr>
    </w:p>
    <w:p w:rsidR="004E7483" w:rsidRDefault="004E7483" w:rsidP="004E7483">
      <w:pPr>
        <w:shd w:val="clear" w:color="auto" w:fill="FFFFFF"/>
        <w:ind w:firstLine="480"/>
        <w:jc w:val="both"/>
        <w:rPr>
          <w:color w:val="000000"/>
        </w:rPr>
      </w:pPr>
      <w:r>
        <w:rPr>
          <w:color w:val="000000"/>
        </w:rP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4E7483" w:rsidRDefault="004E7483" w:rsidP="004E7483">
      <w:pPr>
        <w:shd w:val="clear" w:color="auto" w:fill="FFFFFF"/>
        <w:ind w:firstLine="480"/>
        <w:jc w:val="both"/>
        <w:rPr>
          <w:color w:val="000000"/>
        </w:rPr>
      </w:pPr>
      <w:r>
        <w:rPr>
          <w:color w:val="000000"/>
        </w:rP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4E7483" w:rsidRDefault="004E7483" w:rsidP="004E7483">
      <w:pPr>
        <w:shd w:val="clear" w:color="auto" w:fill="FFFFFF"/>
        <w:ind w:firstLine="480"/>
        <w:jc w:val="both"/>
        <w:rPr>
          <w:color w:val="000000"/>
        </w:rPr>
      </w:pPr>
      <w:r>
        <w:rPr>
          <w:color w:val="000000"/>
        </w:rPr>
        <w:t xml:space="preserve">5.3. Гражданин, желающий пройти промежуточную аттестацию в </w:t>
      </w:r>
      <w:r w:rsidR="00BD39BE">
        <w:rPr>
          <w:color w:val="000000"/>
        </w:rPr>
        <w:t>школе</w:t>
      </w:r>
      <w:r>
        <w:rPr>
          <w:color w:val="000000"/>
        </w:rPr>
        <w:t xml:space="preserve">,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4E7483" w:rsidRDefault="004E7483" w:rsidP="004E7483">
      <w:pPr>
        <w:shd w:val="clear" w:color="auto" w:fill="FFFFFF"/>
        <w:ind w:firstLine="480"/>
        <w:jc w:val="both"/>
        <w:rPr>
          <w:color w:val="000000"/>
        </w:rPr>
      </w:pPr>
      <w:r>
        <w:rPr>
          <w:color w:val="000000"/>
        </w:rPr>
        <w:t>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w:t>
      </w:r>
      <w:r w:rsidR="00BD39BE">
        <w:rPr>
          <w:color w:val="000000"/>
        </w:rPr>
        <w:t>ее, чем  за две недели</w:t>
      </w:r>
      <w:r>
        <w:rPr>
          <w:color w:val="000000"/>
        </w:rPr>
        <w:t xml:space="preserve">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D2079C" w:rsidRDefault="00D2079C" w:rsidP="004E7483">
      <w:pPr>
        <w:keepNext/>
        <w:jc w:val="both"/>
        <w:outlineLvl w:val="0"/>
      </w:pPr>
    </w:p>
    <w:sectPr w:rsidR="00D2079C" w:rsidSect="00052A0A">
      <w:pgSz w:w="11906" w:h="16838"/>
      <w:pgMar w:top="568"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47FB"/>
    <w:multiLevelType w:val="hybridMultilevel"/>
    <w:tmpl w:val="95264B5A"/>
    <w:lvl w:ilvl="0" w:tplc="A7829318">
      <w:start w:val="5"/>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1">
    <w:nsid w:val="4FD1530D"/>
    <w:multiLevelType w:val="hybridMultilevel"/>
    <w:tmpl w:val="D966A1E2"/>
    <w:lvl w:ilvl="0" w:tplc="0DB63A2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F882055"/>
    <w:multiLevelType w:val="hybridMultilevel"/>
    <w:tmpl w:val="1EEEDFAC"/>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66868D3"/>
    <w:multiLevelType w:val="hybridMultilevel"/>
    <w:tmpl w:val="5FD4DADE"/>
    <w:lvl w:ilvl="0" w:tplc="04190001">
      <w:start w:val="1"/>
      <w:numFmt w:val="bullet"/>
      <w:lvlText w:val=""/>
      <w:lvlJc w:val="left"/>
      <w:pPr>
        <w:tabs>
          <w:tab w:val="num" w:pos="1440"/>
        </w:tabs>
        <w:ind w:left="1440" w:hanging="360"/>
      </w:pPr>
      <w:rPr>
        <w:rFonts w:ascii="Symbol" w:hAnsi="Symbol" w:hint="default"/>
      </w:rPr>
    </w:lvl>
    <w:lvl w:ilvl="1" w:tplc="EA1CE346">
      <w:start w:val="2003"/>
      <w:numFmt w:val="bullet"/>
      <w:lvlText w:val="-"/>
      <w:lvlJc w:val="left"/>
      <w:pPr>
        <w:tabs>
          <w:tab w:val="num" w:pos="2580"/>
        </w:tabs>
        <w:ind w:left="2580" w:hanging="78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A324B1F"/>
    <w:multiLevelType w:val="hybridMultilevel"/>
    <w:tmpl w:val="450657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6EB571EB"/>
    <w:multiLevelType w:val="hybridMultilevel"/>
    <w:tmpl w:val="3EF00520"/>
    <w:lvl w:ilvl="0" w:tplc="0DB63A2A">
      <w:start w:val="1"/>
      <w:numFmt w:val="decimal"/>
      <w:lvlText w:val="%1."/>
      <w:lvlJc w:val="left"/>
      <w:pPr>
        <w:tabs>
          <w:tab w:val="num" w:pos="720"/>
        </w:tabs>
        <w:ind w:left="720" w:hanging="360"/>
      </w:pPr>
    </w:lvl>
    <w:lvl w:ilvl="1" w:tplc="04190007">
      <w:start w:val="1"/>
      <w:numFmt w:val="bullet"/>
      <w:lvlText w:val=""/>
      <w:lvlJc w:val="left"/>
      <w:pPr>
        <w:tabs>
          <w:tab w:val="num" w:pos="1440"/>
        </w:tabs>
        <w:ind w:left="1440" w:hanging="360"/>
      </w:pPr>
      <w:rPr>
        <w:rFonts w:ascii="Wingdings" w:hAnsi="Wingdings" w:hint="default"/>
        <w:sz w:val="1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010558E"/>
    <w:multiLevelType w:val="hybridMultilevel"/>
    <w:tmpl w:val="BD48E98C"/>
    <w:lvl w:ilvl="0" w:tplc="0DB63A2A">
      <w:start w:val="1"/>
      <w:numFmt w:val="decimal"/>
      <w:lvlText w:val="%1."/>
      <w:lvlJc w:val="left"/>
      <w:pPr>
        <w:tabs>
          <w:tab w:val="num" w:pos="720"/>
        </w:tabs>
        <w:ind w:left="720" w:hanging="360"/>
      </w:pPr>
    </w:lvl>
    <w:lvl w:ilvl="1" w:tplc="EA1CE346">
      <w:start w:val="2003"/>
      <w:numFmt w:val="bullet"/>
      <w:lvlText w:val="-"/>
      <w:lvlJc w:val="left"/>
      <w:pPr>
        <w:tabs>
          <w:tab w:val="num" w:pos="1860"/>
        </w:tabs>
        <w:ind w:left="1860" w:hanging="78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C767E20"/>
    <w:multiLevelType w:val="multilevel"/>
    <w:tmpl w:val="ACF27650"/>
    <w:lvl w:ilvl="0">
      <w:start w:val="1"/>
      <w:numFmt w:val="decimal"/>
      <w:lvlText w:val="%1."/>
      <w:lvlJc w:val="left"/>
      <w:pPr>
        <w:ind w:left="840" w:hanging="360"/>
      </w:pPr>
      <w:rPr>
        <w:rFonts w:cs="Times New Roman"/>
      </w:rPr>
    </w:lvl>
    <w:lvl w:ilvl="1">
      <w:start w:val="1"/>
      <w:numFmt w:val="decimal"/>
      <w:isLgl/>
      <w:lvlText w:val="%1.%2."/>
      <w:lvlJc w:val="left"/>
      <w:pPr>
        <w:ind w:left="900" w:hanging="4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200" w:hanging="72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560" w:hanging="1080"/>
      </w:pPr>
      <w:rPr>
        <w:rFonts w:cs="Times New Roman"/>
      </w:rPr>
    </w:lvl>
    <w:lvl w:ilvl="6">
      <w:start w:val="1"/>
      <w:numFmt w:val="decimal"/>
      <w:isLgl/>
      <w:lvlText w:val="%1.%2.%3.%4.%5.%6.%7."/>
      <w:lvlJc w:val="left"/>
      <w:pPr>
        <w:ind w:left="1920" w:hanging="1440"/>
      </w:pPr>
      <w:rPr>
        <w:rFonts w:cs="Times New Roman"/>
      </w:rPr>
    </w:lvl>
    <w:lvl w:ilvl="7">
      <w:start w:val="1"/>
      <w:numFmt w:val="decimal"/>
      <w:isLgl/>
      <w:lvlText w:val="%1.%2.%3.%4.%5.%6.%7.%8."/>
      <w:lvlJc w:val="left"/>
      <w:pPr>
        <w:ind w:left="1920" w:hanging="1440"/>
      </w:pPr>
      <w:rPr>
        <w:rFonts w:cs="Times New Roman"/>
      </w:rPr>
    </w:lvl>
    <w:lvl w:ilvl="8">
      <w:start w:val="1"/>
      <w:numFmt w:val="decimal"/>
      <w:isLgl/>
      <w:lvlText w:val="%1.%2.%3.%4.%5.%6.%7.%8.%9."/>
      <w:lvlJc w:val="left"/>
      <w:pPr>
        <w:ind w:left="2280" w:hanging="1800"/>
      </w:pPr>
      <w:rPr>
        <w:rFonts w:cs="Times New Roman"/>
      </w:r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A0A"/>
    <w:rsid w:val="00052A0A"/>
    <w:rsid w:val="000B0574"/>
    <w:rsid w:val="00137A6C"/>
    <w:rsid w:val="00147EEB"/>
    <w:rsid w:val="002821C2"/>
    <w:rsid w:val="002A3A8B"/>
    <w:rsid w:val="002B1581"/>
    <w:rsid w:val="00330DDE"/>
    <w:rsid w:val="0038349C"/>
    <w:rsid w:val="004E7483"/>
    <w:rsid w:val="005126A8"/>
    <w:rsid w:val="005366A5"/>
    <w:rsid w:val="005C17DE"/>
    <w:rsid w:val="00615BD3"/>
    <w:rsid w:val="00690B70"/>
    <w:rsid w:val="007259B9"/>
    <w:rsid w:val="008E16E7"/>
    <w:rsid w:val="00B117EC"/>
    <w:rsid w:val="00BD39BE"/>
    <w:rsid w:val="00C65047"/>
    <w:rsid w:val="00D2079C"/>
    <w:rsid w:val="00D75187"/>
    <w:rsid w:val="00E2719F"/>
    <w:rsid w:val="00E46D3C"/>
    <w:rsid w:val="00EF0766"/>
    <w:rsid w:val="00F74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A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2A0A"/>
    <w:rPr>
      <w:color w:val="0000FF"/>
      <w:u w:val="single"/>
    </w:rPr>
  </w:style>
  <w:style w:type="paragraph" w:styleId="a4">
    <w:name w:val="Body Text Indent"/>
    <w:basedOn w:val="a"/>
    <w:link w:val="a5"/>
    <w:unhideWhenUsed/>
    <w:rsid w:val="00E46D3C"/>
    <w:pPr>
      <w:ind w:firstLine="567"/>
      <w:jc w:val="both"/>
    </w:pPr>
    <w:rPr>
      <w:sz w:val="28"/>
      <w:szCs w:val="20"/>
    </w:rPr>
  </w:style>
  <w:style w:type="character" w:customStyle="1" w:styleId="a5">
    <w:name w:val="Основной текст с отступом Знак"/>
    <w:basedOn w:val="a0"/>
    <w:link w:val="a4"/>
    <w:rsid w:val="00E46D3C"/>
    <w:rPr>
      <w:rFonts w:ascii="Times New Roman" w:eastAsia="Times New Roman" w:hAnsi="Times New Roman" w:cs="Times New Roman"/>
      <w:sz w:val="28"/>
      <w:szCs w:val="20"/>
      <w:lang w:eastAsia="ru-RU"/>
    </w:rPr>
  </w:style>
  <w:style w:type="paragraph" w:customStyle="1" w:styleId="ConsPlusNormal">
    <w:name w:val="ConsPlusNormal"/>
    <w:rsid w:val="00615BD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Balloon Text"/>
    <w:basedOn w:val="a"/>
    <w:link w:val="a7"/>
    <w:uiPriority w:val="99"/>
    <w:semiHidden/>
    <w:unhideWhenUsed/>
    <w:rsid w:val="00330DDE"/>
    <w:rPr>
      <w:rFonts w:ascii="Tahoma" w:hAnsi="Tahoma" w:cs="Tahoma"/>
      <w:sz w:val="16"/>
      <w:szCs w:val="16"/>
    </w:rPr>
  </w:style>
  <w:style w:type="character" w:customStyle="1" w:styleId="a7">
    <w:name w:val="Текст выноски Знак"/>
    <w:basedOn w:val="a0"/>
    <w:link w:val="a6"/>
    <w:uiPriority w:val="99"/>
    <w:semiHidden/>
    <w:rsid w:val="00330DDE"/>
    <w:rPr>
      <w:rFonts w:ascii="Tahoma" w:eastAsia="Times New Roman" w:hAnsi="Tahoma" w:cs="Tahoma"/>
      <w:sz w:val="16"/>
      <w:szCs w:val="16"/>
      <w:lang w:eastAsia="ru-RU"/>
    </w:rPr>
  </w:style>
  <w:style w:type="paragraph" w:styleId="a8">
    <w:name w:val="List Paragraph"/>
    <w:basedOn w:val="a"/>
    <w:uiPriority w:val="34"/>
    <w:qFormat/>
    <w:rsid w:val="004E7483"/>
    <w:pPr>
      <w:spacing w:after="200" w:line="276" w:lineRule="auto"/>
      <w:ind w:left="720"/>
      <w:contextualSpacing/>
    </w:pPr>
    <w:rPr>
      <w:rFonts w:asciiTheme="minorHAnsi" w:hAnsiTheme="minorHAns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A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2A0A"/>
    <w:rPr>
      <w:color w:val="0000FF"/>
      <w:u w:val="single"/>
    </w:rPr>
  </w:style>
  <w:style w:type="paragraph" w:styleId="a4">
    <w:name w:val="Body Text Indent"/>
    <w:basedOn w:val="a"/>
    <w:link w:val="a5"/>
    <w:unhideWhenUsed/>
    <w:rsid w:val="00E46D3C"/>
    <w:pPr>
      <w:ind w:firstLine="567"/>
      <w:jc w:val="both"/>
    </w:pPr>
    <w:rPr>
      <w:sz w:val="28"/>
      <w:szCs w:val="20"/>
    </w:rPr>
  </w:style>
  <w:style w:type="character" w:customStyle="1" w:styleId="a5">
    <w:name w:val="Основной текст с отступом Знак"/>
    <w:basedOn w:val="a0"/>
    <w:link w:val="a4"/>
    <w:rsid w:val="00E46D3C"/>
    <w:rPr>
      <w:rFonts w:ascii="Times New Roman" w:eastAsia="Times New Roman" w:hAnsi="Times New Roman" w:cs="Times New Roman"/>
      <w:sz w:val="28"/>
      <w:szCs w:val="20"/>
      <w:lang w:eastAsia="ru-RU"/>
    </w:rPr>
  </w:style>
  <w:style w:type="paragraph" w:customStyle="1" w:styleId="ConsPlusNormal">
    <w:name w:val="ConsPlusNormal"/>
    <w:rsid w:val="00615BD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Balloon Text"/>
    <w:basedOn w:val="a"/>
    <w:link w:val="a7"/>
    <w:uiPriority w:val="99"/>
    <w:semiHidden/>
    <w:unhideWhenUsed/>
    <w:rsid w:val="00330DDE"/>
    <w:rPr>
      <w:rFonts w:ascii="Tahoma" w:hAnsi="Tahoma" w:cs="Tahoma"/>
      <w:sz w:val="16"/>
      <w:szCs w:val="16"/>
    </w:rPr>
  </w:style>
  <w:style w:type="character" w:customStyle="1" w:styleId="a7">
    <w:name w:val="Текст выноски Знак"/>
    <w:basedOn w:val="a0"/>
    <w:link w:val="a6"/>
    <w:uiPriority w:val="99"/>
    <w:semiHidden/>
    <w:rsid w:val="00330DDE"/>
    <w:rPr>
      <w:rFonts w:ascii="Tahoma" w:eastAsia="Times New Roman" w:hAnsi="Tahoma" w:cs="Tahoma"/>
      <w:sz w:val="16"/>
      <w:szCs w:val="16"/>
      <w:lang w:eastAsia="ru-RU"/>
    </w:rPr>
  </w:style>
  <w:style w:type="paragraph" w:styleId="a8">
    <w:name w:val="List Paragraph"/>
    <w:basedOn w:val="a"/>
    <w:uiPriority w:val="34"/>
    <w:qFormat/>
    <w:rsid w:val="004E7483"/>
    <w:pPr>
      <w:spacing w:after="200" w:line="276" w:lineRule="auto"/>
      <w:ind w:left="720"/>
      <w:contextualSpacing/>
    </w:pPr>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986209">
      <w:bodyDiv w:val="1"/>
      <w:marLeft w:val="0"/>
      <w:marRight w:val="0"/>
      <w:marTop w:val="0"/>
      <w:marBottom w:val="0"/>
      <w:divBdr>
        <w:top w:val="none" w:sz="0" w:space="0" w:color="auto"/>
        <w:left w:val="none" w:sz="0" w:space="0" w:color="auto"/>
        <w:bottom w:val="none" w:sz="0" w:space="0" w:color="auto"/>
        <w:right w:val="none" w:sz="0" w:space="0" w:color="auto"/>
      </w:divBdr>
    </w:div>
    <w:div w:id="1450666687">
      <w:bodyDiv w:val="1"/>
      <w:marLeft w:val="0"/>
      <w:marRight w:val="0"/>
      <w:marTop w:val="0"/>
      <w:marBottom w:val="0"/>
      <w:divBdr>
        <w:top w:val="none" w:sz="0" w:space="0" w:color="auto"/>
        <w:left w:val="none" w:sz="0" w:space="0" w:color="auto"/>
        <w:bottom w:val="none" w:sz="0" w:space="0" w:color="auto"/>
        <w:right w:val="none" w:sz="0" w:space="0" w:color="auto"/>
      </w:divBdr>
    </w:div>
    <w:div w:id="208491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1412</Words>
  <Characters>8051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2017-03-23T23:00:00Z</cp:lastPrinted>
  <dcterms:created xsi:type="dcterms:W3CDTF">2020-05-19T07:05:00Z</dcterms:created>
  <dcterms:modified xsi:type="dcterms:W3CDTF">2020-05-19T07:05:00Z</dcterms:modified>
</cp:coreProperties>
</file>